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D4" w:rsidRPr="004F4B62" w:rsidRDefault="00E47669" w:rsidP="001603A8">
      <w:pPr>
        <w:jc w:val="center"/>
        <w:rPr>
          <w:rFonts w:ascii="Calibri" w:hAnsi="Calibri" w:cs="Calibri"/>
          <w:b/>
          <w:sz w:val="32"/>
          <w:u w:val="single"/>
        </w:rPr>
      </w:pPr>
      <w:bookmarkStart w:id="0" w:name="_GoBack"/>
      <w:bookmarkEnd w:id="0"/>
      <w:r w:rsidRPr="004F4B62">
        <w:rPr>
          <w:rFonts w:ascii="Calibri" w:hAnsi="Calibri" w:cs="Calibri"/>
          <w:b/>
          <w:color w:val="0070C0"/>
          <w:sz w:val="32"/>
          <w:u w:val="single"/>
        </w:rPr>
        <w:t xml:space="preserve">REGISTRO DE </w:t>
      </w:r>
      <w:r w:rsidR="001603A8">
        <w:rPr>
          <w:rFonts w:ascii="Calibri" w:hAnsi="Calibri" w:cs="Calibri"/>
          <w:b/>
          <w:color w:val="0070C0"/>
          <w:sz w:val="32"/>
          <w:u w:val="single"/>
        </w:rPr>
        <w:t>CONTROLES DE ESTERILIZACIÓN DE</w:t>
      </w:r>
      <w:r w:rsidR="00720D7B">
        <w:rPr>
          <w:rFonts w:ascii="Calibri" w:hAnsi="Calibri" w:cs="Calibri"/>
          <w:b/>
          <w:color w:val="0070C0"/>
          <w:sz w:val="32"/>
          <w:u w:val="single"/>
        </w:rPr>
        <w:t>L</w:t>
      </w:r>
      <w:r w:rsidR="001603A8">
        <w:rPr>
          <w:rFonts w:ascii="Calibri" w:hAnsi="Calibri" w:cs="Calibri"/>
          <w:b/>
          <w:color w:val="0070C0"/>
          <w:sz w:val="32"/>
          <w:u w:val="single"/>
        </w:rPr>
        <w:t xml:space="preserve"> INSTRUMENTAL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709"/>
        <w:gridCol w:w="850"/>
        <w:gridCol w:w="851"/>
        <w:gridCol w:w="709"/>
        <w:gridCol w:w="708"/>
        <w:gridCol w:w="993"/>
        <w:gridCol w:w="1275"/>
        <w:gridCol w:w="1985"/>
        <w:gridCol w:w="1984"/>
      </w:tblGrid>
      <w:tr w:rsidR="00720D7B" w:rsidRPr="0098295E" w:rsidTr="00720D7B">
        <w:trPr>
          <w:trHeight w:val="336"/>
          <w:jc w:val="center"/>
        </w:trPr>
        <w:tc>
          <w:tcPr>
            <w:tcW w:w="988" w:type="dxa"/>
            <w:vMerge w:val="restart"/>
            <w:shd w:val="clear" w:color="auto" w:fill="EEECE1" w:themeFill="background2"/>
            <w:vAlign w:val="center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FECHA</w:t>
            </w:r>
          </w:p>
        </w:tc>
        <w:tc>
          <w:tcPr>
            <w:tcW w:w="2693" w:type="dxa"/>
            <w:vMerge w:val="restart"/>
            <w:shd w:val="clear" w:color="auto" w:fill="EEECE1" w:themeFill="background2"/>
            <w:vAlign w:val="center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REALIZADO POR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CICLO Nº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INSTRUMENTAL ESTERILIZADO</w:t>
            </w:r>
          </w:p>
        </w:tc>
        <w:tc>
          <w:tcPr>
            <w:tcW w:w="3685" w:type="dxa"/>
            <w:gridSpan w:val="4"/>
            <w:shd w:val="clear" w:color="auto" w:fill="EEECE1" w:themeFill="background2"/>
            <w:noWrap/>
            <w:vAlign w:val="center"/>
            <w:hideMark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CONTROL FÍSICO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center"/>
            <w:hideMark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CONTROL QUÍMICO</w:t>
            </w:r>
          </w:p>
        </w:tc>
        <w:tc>
          <w:tcPr>
            <w:tcW w:w="1984" w:type="dxa"/>
            <w:shd w:val="clear" w:color="auto" w:fill="EEECE1" w:themeFill="background2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CONTROL BIOLÓGICO</w:t>
            </w:r>
          </w:p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1B1E18"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  <w:t>(Semanal)</w:t>
            </w:r>
          </w:p>
        </w:tc>
      </w:tr>
      <w:tr w:rsidR="00720D7B" w:rsidRPr="0098295E" w:rsidTr="00720D7B">
        <w:trPr>
          <w:trHeight w:val="53"/>
          <w:jc w:val="center"/>
        </w:trPr>
        <w:tc>
          <w:tcPr>
            <w:tcW w:w="988" w:type="dxa"/>
            <w:vMerge/>
            <w:shd w:val="clear" w:color="auto" w:fill="EEECE1" w:themeFill="background2"/>
            <w:vAlign w:val="center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</w:p>
        </w:tc>
        <w:tc>
          <w:tcPr>
            <w:tcW w:w="2693" w:type="dxa"/>
            <w:vMerge/>
            <w:shd w:val="clear" w:color="auto" w:fill="EEECE1" w:themeFill="background2"/>
            <w:vAlign w:val="center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noWrap/>
            <w:vAlign w:val="center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  <w:t>General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  <w:t>Quirúrgico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  <w:t>Implantes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  <w:t>Presión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  <w:t>Tiempo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  <w:t>Temp</w:t>
            </w:r>
            <w:r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  <w:t>eratura</w:t>
            </w:r>
          </w:p>
        </w:tc>
        <w:tc>
          <w:tcPr>
            <w:tcW w:w="1275" w:type="dxa"/>
            <w:shd w:val="clear" w:color="auto" w:fill="EEECE1" w:themeFill="background2"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C00000"/>
                <w:sz w:val="18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color w:val="C00000"/>
                <w:sz w:val="16"/>
                <w:lang w:eastAsia="es-ES"/>
              </w:rPr>
              <w:t>Viraje Color Bolsa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center"/>
            <w:hideMark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bCs/>
                <w:color w:val="C00000"/>
                <w:sz w:val="18"/>
                <w:lang w:eastAsia="es-ES"/>
              </w:rPr>
              <w:t>Resultado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720D7B" w:rsidRPr="001B1E18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lang w:eastAsia="es-ES"/>
              </w:rPr>
            </w:pPr>
            <w:r w:rsidRPr="00720D7B">
              <w:rPr>
                <w:rFonts w:ascii="Calibri" w:eastAsia="Times New Roman" w:hAnsi="Calibri" w:cs="Calibri"/>
                <w:bCs/>
                <w:color w:val="C00000"/>
                <w:sz w:val="18"/>
                <w:lang w:eastAsia="es-ES"/>
              </w:rPr>
              <w:t>Nº Lote</w:t>
            </w: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720D7B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0D7B" w:rsidRPr="004F4B62" w:rsidTr="00720D7B">
        <w:trPr>
          <w:trHeight w:val="340"/>
          <w:jc w:val="center"/>
        </w:trPr>
        <w:tc>
          <w:tcPr>
            <w:tcW w:w="98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vAlign w:val="center"/>
          </w:tcPr>
          <w:p w:rsidR="00720D7B" w:rsidRPr="004F4B62" w:rsidRDefault="00720D7B" w:rsidP="00720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E47669" w:rsidRPr="004F4B62" w:rsidRDefault="00E47669" w:rsidP="004F4B62">
      <w:pPr>
        <w:jc w:val="both"/>
        <w:rPr>
          <w:rFonts w:ascii="Calibri" w:hAnsi="Calibri" w:cs="Calibri"/>
        </w:rPr>
      </w:pPr>
    </w:p>
    <w:sectPr w:rsidR="00E47669" w:rsidRPr="004F4B62" w:rsidSect="001B1E18">
      <w:pgSz w:w="16838" w:h="11906" w:orient="landscape"/>
      <w:pgMar w:top="284" w:right="395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D4"/>
    <w:rsid w:val="000C2D08"/>
    <w:rsid w:val="001603A8"/>
    <w:rsid w:val="001B1E18"/>
    <w:rsid w:val="002A7C0D"/>
    <w:rsid w:val="002B59F1"/>
    <w:rsid w:val="003F7195"/>
    <w:rsid w:val="004E5A96"/>
    <w:rsid w:val="004F4B62"/>
    <w:rsid w:val="005A26D4"/>
    <w:rsid w:val="00720D7B"/>
    <w:rsid w:val="007A5CBE"/>
    <w:rsid w:val="0098295E"/>
    <w:rsid w:val="00A84B01"/>
    <w:rsid w:val="00B16E6D"/>
    <w:rsid w:val="00C45C2B"/>
    <w:rsid w:val="00E47669"/>
    <w:rsid w:val="00E66E2C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A8C79-4D2F-493A-8AFD-C0EABBF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COLEGIO OFICIAL DE DENTISTAS DE SEVILLA</cp:lastModifiedBy>
  <cp:revision>2</cp:revision>
  <cp:lastPrinted>2018-05-15T09:08:00Z</cp:lastPrinted>
  <dcterms:created xsi:type="dcterms:W3CDTF">2019-03-20T12:07:00Z</dcterms:created>
  <dcterms:modified xsi:type="dcterms:W3CDTF">2019-03-20T12:07:00Z</dcterms:modified>
</cp:coreProperties>
</file>